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223" w:rsidRDefault="00CB3223" w:rsidP="00B653B2">
      <w:pPr>
        <w:jc w:val="both"/>
        <w:rPr>
          <w:rFonts w:ascii="Arial" w:hAnsi="Arial" w:cs="Arial"/>
        </w:rPr>
      </w:pPr>
    </w:p>
    <w:p w:rsidR="00CB3223" w:rsidRDefault="00CB3223" w:rsidP="00B653B2">
      <w:pPr>
        <w:jc w:val="both"/>
        <w:rPr>
          <w:rFonts w:ascii="Arial" w:hAnsi="Arial" w:cs="Arial"/>
        </w:rPr>
      </w:pPr>
    </w:p>
    <w:p w:rsidR="00B653B2" w:rsidRDefault="00B653B2" w:rsidP="00B653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Zurücksenden an:</w:t>
      </w:r>
    </w:p>
    <w:p w:rsidR="00B653B2" w:rsidRDefault="00B653B2" w:rsidP="009F7D55">
      <w:pPr>
        <w:jc w:val="both"/>
        <w:rPr>
          <w:rFonts w:ascii="Arial" w:hAnsi="Arial" w:cs="Arial"/>
        </w:rPr>
      </w:pPr>
    </w:p>
    <w:p w:rsidR="00A01729" w:rsidRDefault="009F7D55" w:rsidP="009F7D55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 xml:space="preserve">Thüringer Ministerium für </w:t>
      </w:r>
    </w:p>
    <w:p w:rsidR="009F7D55" w:rsidRPr="00A01729" w:rsidRDefault="009F7D55" w:rsidP="009F7D55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Infrastruktur und Landwirtschaft</w:t>
      </w:r>
    </w:p>
    <w:p w:rsidR="009F7D55" w:rsidRPr="00A01729" w:rsidRDefault="0037317C" w:rsidP="009F7D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Referat 47</w:t>
      </w:r>
      <w:r w:rsidR="009F7D55" w:rsidRPr="00A01729">
        <w:rPr>
          <w:rFonts w:ascii="Arial" w:hAnsi="Arial" w:cs="Arial"/>
        </w:rPr>
        <w:t xml:space="preserve"> -Geschäftsstelle des IKG-GIZ-</w:t>
      </w:r>
    </w:p>
    <w:p w:rsidR="009F7D55" w:rsidRPr="00A01729" w:rsidRDefault="009F7D55" w:rsidP="009F7D55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Werner-Seelenbinder-Str. 8</w:t>
      </w:r>
    </w:p>
    <w:p w:rsidR="009F7D55" w:rsidRDefault="009F7D55" w:rsidP="009F7D55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99096 Erfurt</w:t>
      </w:r>
    </w:p>
    <w:p w:rsidR="00BE08D4" w:rsidRPr="00A01729" w:rsidRDefault="00BE08D4" w:rsidP="009F7D55">
      <w:pPr>
        <w:jc w:val="both"/>
        <w:rPr>
          <w:rFonts w:ascii="Arial" w:hAnsi="Arial" w:cs="Arial"/>
        </w:rPr>
      </w:pPr>
    </w:p>
    <w:p w:rsidR="009F7D55" w:rsidRPr="00A01729" w:rsidRDefault="009F7D55" w:rsidP="009F7D55">
      <w:pPr>
        <w:jc w:val="both"/>
        <w:rPr>
          <w:rFonts w:ascii="Arial" w:hAnsi="Arial" w:cs="Arial"/>
        </w:rPr>
      </w:pPr>
    </w:p>
    <w:p w:rsidR="009F7D55" w:rsidRPr="00A01729" w:rsidRDefault="009F7D55" w:rsidP="00BE08D4">
      <w:pPr>
        <w:tabs>
          <w:tab w:val="left" w:pos="851"/>
        </w:tabs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Telefon: 0361-57-4191</w:t>
      </w:r>
      <w:r w:rsidR="0037317C">
        <w:rPr>
          <w:rFonts w:ascii="Arial" w:hAnsi="Arial" w:cs="Arial"/>
        </w:rPr>
        <w:t>544</w:t>
      </w:r>
      <w:bookmarkStart w:id="0" w:name="_GoBack"/>
      <w:bookmarkEnd w:id="0"/>
    </w:p>
    <w:p w:rsidR="00E6019F" w:rsidRDefault="00BE08D4" w:rsidP="00BE08D4">
      <w:pPr>
        <w:tabs>
          <w:tab w:val="left" w:pos="85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Telefa</w:t>
      </w:r>
      <w:r w:rsidR="00E6019F" w:rsidRPr="00A01729">
        <w:rPr>
          <w:rFonts w:ascii="Arial" w:hAnsi="Arial" w:cs="Arial"/>
        </w:rPr>
        <w:t xml:space="preserve">x: </w:t>
      </w:r>
      <w:r>
        <w:rPr>
          <w:rFonts w:ascii="Arial" w:hAnsi="Arial" w:cs="Arial"/>
        </w:rPr>
        <w:tab/>
      </w:r>
      <w:r w:rsidR="00E6019F" w:rsidRPr="00A01729">
        <w:rPr>
          <w:rFonts w:ascii="Arial" w:hAnsi="Arial" w:cs="Arial"/>
        </w:rPr>
        <w:t>0361-57-4191399</w:t>
      </w:r>
    </w:p>
    <w:p w:rsidR="00CE68EA" w:rsidRPr="00A01729" w:rsidRDefault="00CE68EA" w:rsidP="00BE08D4">
      <w:pPr>
        <w:tabs>
          <w:tab w:val="left" w:pos="851"/>
        </w:tabs>
        <w:jc w:val="both"/>
        <w:rPr>
          <w:rFonts w:ascii="Arial" w:hAnsi="Arial" w:cs="Arial"/>
        </w:rPr>
      </w:pPr>
      <w:r w:rsidRPr="00CE68EA">
        <w:rPr>
          <w:rFonts w:ascii="Arial" w:hAnsi="Arial" w:cs="Arial"/>
        </w:rPr>
        <w:t>ikg-giz@tmil.thueringen.de</w:t>
      </w:r>
    </w:p>
    <w:p w:rsidR="00CB3223" w:rsidRDefault="00CB3223" w:rsidP="0014560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4D957E6" wp14:editId="210DCECD">
            <wp:simplePos x="0" y="0"/>
            <wp:positionH relativeFrom="column">
              <wp:posOffset>5095875</wp:posOffset>
            </wp:positionH>
            <wp:positionV relativeFrom="paragraph">
              <wp:posOffset>-3030220</wp:posOffset>
            </wp:positionV>
            <wp:extent cx="1395095" cy="1073150"/>
            <wp:effectExtent l="0" t="0" r="0" b="0"/>
            <wp:wrapNone/>
            <wp:docPr id="2" name="Grafik 2" descr="T:\Abteilung 3\Referat 32\Daten Referat 32(34)\IKG-GIZ\Logo GDI-Th\gdi_logo_t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Abteilung 3\Referat 32\Daten Referat 32(34)\IKG-GIZ\Logo GDI-Th\gdi_logo_th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3B2">
        <w:rPr>
          <w:rFonts w:ascii="Arial" w:hAnsi="Arial" w:cs="Arial"/>
          <w:b/>
          <w:sz w:val="24"/>
          <w:szCs w:val="24"/>
        </w:rPr>
        <w:br w:type="column"/>
      </w:r>
    </w:p>
    <w:p w:rsidR="00CB3223" w:rsidRDefault="00CB3223" w:rsidP="00145601">
      <w:pPr>
        <w:jc w:val="both"/>
        <w:rPr>
          <w:rFonts w:ascii="Arial" w:hAnsi="Arial" w:cs="Arial"/>
          <w:b/>
          <w:sz w:val="24"/>
          <w:szCs w:val="24"/>
        </w:rPr>
      </w:pPr>
    </w:p>
    <w:p w:rsidR="00B653B2" w:rsidRDefault="00B653B2" w:rsidP="00145601">
      <w:pPr>
        <w:jc w:val="both"/>
        <w:rPr>
          <w:rFonts w:ascii="Arial" w:hAnsi="Arial" w:cs="Arial"/>
          <w:szCs w:val="24"/>
        </w:rPr>
      </w:pPr>
      <w:r w:rsidRPr="00B653B2">
        <w:rPr>
          <w:rFonts w:ascii="Arial" w:hAnsi="Arial" w:cs="Arial"/>
          <w:szCs w:val="24"/>
        </w:rPr>
        <w:t>Antragsteller</w:t>
      </w:r>
      <w:r>
        <w:rPr>
          <w:rFonts w:ascii="Arial" w:hAnsi="Arial" w:cs="Arial"/>
          <w:szCs w:val="24"/>
        </w:rPr>
        <w:t>:</w:t>
      </w:r>
      <w:r w:rsidR="00890BB9">
        <w:rPr>
          <w:rFonts w:ascii="Arial" w:hAnsi="Arial" w:cs="Arial"/>
          <w:szCs w:val="24"/>
        </w:rPr>
        <w:t xml:space="preserve"> </w:t>
      </w:r>
    </w:p>
    <w:p w:rsidR="00DE6830" w:rsidRDefault="00DE6830" w:rsidP="00145601">
      <w:pPr>
        <w:jc w:val="both"/>
        <w:rPr>
          <w:rFonts w:ascii="Arial" w:hAnsi="Arial" w:cs="Arial"/>
          <w:szCs w:val="24"/>
        </w:rPr>
      </w:pPr>
    </w:p>
    <w:p w:rsidR="00B653B2" w:rsidRPr="00CE68EA" w:rsidRDefault="00DE6830" w:rsidP="00145601">
      <w:pPr>
        <w:jc w:val="both"/>
        <w:rPr>
          <w:rFonts w:ascii="Arial" w:hAnsi="Arial" w:cs="Arial"/>
        </w:rPr>
      </w:pPr>
      <w:r w:rsidRPr="00CE68EA">
        <w:rPr>
          <w:rFonts w:ascii="Arial" w:hAnsi="Arial" w:cs="Arial"/>
        </w:rPr>
        <w:t>Firma</w:t>
      </w:r>
      <w:r w:rsidR="00B653B2" w:rsidRPr="00CE68EA">
        <w:rPr>
          <w:rFonts w:ascii="Arial" w:hAnsi="Arial" w:cs="Arial"/>
        </w:rPr>
        <w:t>:</w:t>
      </w:r>
      <w:r w:rsidR="00890BB9" w:rsidRPr="00890BB9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653B2" w:rsidRPr="00CE68EA" w:rsidRDefault="00B653B2" w:rsidP="00145601">
      <w:pPr>
        <w:jc w:val="both"/>
        <w:rPr>
          <w:rFonts w:ascii="Arial" w:hAnsi="Arial" w:cs="Arial"/>
        </w:rPr>
      </w:pPr>
    </w:p>
    <w:p w:rsidR="00B653B2" w:rsidRDefault="00DE6830" w:rsidP="00145601">
      <w:pPr>
        <w:jc w:val="both"/>
        <w:rPr>
          <w:rFonts w:ascii="Arial" w:hAnsi="Arial" w:cs="Arial"/>
        </w:rPr>
      </w:pPr>
      <w:r w:rsidRPr="00DE6830">
        <w:rPr>
          <w:rFonts w:ascii="Arial" w:hAnsi="Arial" w:cs="Arial"/>
        </w:rPr>
        <w:t>Ansprech</w:t>
      </w:r>
      <w:r>
        <w:rPr>
          <w:rFonts w:ascii="Arial" w:hAnsi="Arial" w:cs="Arial"/>
        </w:rPr>
        <w:t>p</w:t>
      </w:r>
      <w:r w:rsidRPr="00DE6830">
        <w:rPr>
          <w:rFonts w:ascii="Arial" w:hAnsi="Arial" w:cs="Arial"/>
        </w:rPr>
        <w:t>artner</w:t>
      </w:r>
      <w:r>
        <w:rPr>
          <w:rFonts w:ascii="Arial" w:hAnsi="Arial" w:cs="Arial"/>
        </w:rPr>
        <w:t>:</w:t>
      </w:r>
    </w:p>
    <w:p w:rsidR="00DE6830" w:rsidRPr="00CE68EA" w:rsidRDefault="00DE6830" w:rsidP="001456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Straße:</w:t>
      </w:r>
    </w:p>
    <w:p w:rsidR="00DE6830" w:rsidRPr="00CE68EA" w:rsidRDefault="008E5679" w:rsidP="00145601">
      <w:pPr>
        <w:jc w:val="both"/>
        <w:rPr>
          <w:rFonts w:ascii="Arial" w:hAnsi="Arial" w:cs="Arial"/>
        </w:rPr>
      </w:pPr>
      <w:r w:rsidRPr="00CE68EA">
        <w:rPr>
          <w:rFonts w:ascii="Arial" w:hAnsi="Arial" w:cs="Arial"/>
        </w:rPr>
        <w:t>PLZ/Ort</w:t>
      </w:r>
    </w:p>
    <w:p w:rsidR="00DE6830" w:rsidRPr="00CE68EA" w:rsidRDefault="00DE6830" w:rsidP="00145601">
      <w:pPr>
        <w:jc w:val="both"/>
        <w:rPr>
          <w:rFonts w:ascii="Arial" w:hAnsi="Arial" w:cs="Arial"/>
        </w:rPr>
      </w:pPr>
    </w:p>
    <w:p w:rsidR="00CE68EA" w:rsidRPr="00CE68EA" w:rsidRDefault="00CE68EA" w:rsidP="00145601">
      <w:pPr>
        <w:jc w:val="both"/>
        <w:rPr>
          <w:rFonts w:ascii="Arial" w:hAnsi="Arial" w:cs="Arial"/>
        </w:rPr>
      </w:pPr>
    </w:p>
    <w:p w:rsidR="00CE68EA" w:rsidRPr="00CE68EA" w:rsidRDefault="00CE68EA" w:rsidP="00145601">
      <w:pPr>
        <w:jc w:val="both"/>
        <w:rPr>
          <w:rFonts w:ascii="Arial" w:hAnsi="Arial" w:cs="Arial"/>
        </w:rPr>
      </w:pPr>
      <w:r w:rsidRPr="00CE68EA">
        <w:rPr>
          <w:rFonts w:ascii="Arial" w:hAnsi="Arial" w:cs="Arial"/>
        </w:rPr>
        <w:t>Telefon:</w:t>
      </w:r>
    </w:p>
    <w:p w:rsidR="00CE68EA" w:rsidRDefault="00CE68EA" w:rsidP="001456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Telefax:</w:t>
      </w:r>
    </w:p>
    <w:p w:rsidR="00CE68EA" w:rsidRPr="00B653B2" w:rsidRDefault="00CE68EA" w:rsidP="00145601">
      <w:pPr>
        <w:jc w:val="both"/>
        <w:rPr>
          <w:rFonts w:ascii="Arial" w:hAnsi="Arial" w:cs="Arial"/>
          <w:sz w:val="24"/>
          <w:szCs w:val="24"/>
        </w:rPr>
        <w:sectPr w:rsidR="00CE68EA" w:rsidRPr="00B653B2" w:rsidSect="00B653B2">
          <w:type w:val="continuous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  <w:r>
        <w:rPr>
          <w:rFonts w:ascii="Arial" w:hAnsi="Arial" w:cs="Arial"/>
        </w:rPr>
        <w:t>E-Mail</w:t>
      </w:r>
      <w:r w:rsidR="00B20484">
        <w:rPr>
          <w:rFonts w:ascii="Arial" w:hAnsi="Arial" w:cs="Arial"/>
        </w:rPr>
        <w:t>:</w:t>
      </w:r>
    </w:p>
    <w:p w:rsidR="00E6019F" w:rsidRPr="00A01729" w:rsidRDefault="00E6019F" w:rsidP="00145601">
      <w:pPr>
        <w:jc w:val="both"/>
        <w:rPr>
          <w:rFonts w:ascii="Arial" w:hAnsi="Arial" w:cs="Arial"/>
          <w:b/>
          <w:sz w:val="24"/>
          <w:szCs w:val="24"/>
        </w:rPr>
      </w:pPr>
    </w:p>
    <w:p w:rsidR="002874B4" w:rsidRPr="00A01729" w:rsidRDefault="001E0DA2" w:rsidP="00145601">
      <w:pPr>
        <w:jc w:val="both"/>
        <w:rPr>
          <w:rFonts w:ascii="Arial" w:hAnsi="Arial" w:cs="Arial"/>
          <w:b/>
          <w:sz w:val="24"/>
          <w:szCs w:val="24"/>
        </w:rPr>
      </w:pPr>
      <w:r w:rsidRPr="00A01729">
        <w:rPr>
          <w:rFonts w:ascii="Arial" w:hAnsi="Arial" w:cs="Arial"/>
          <w:b/>
          <w:sz w:val="24"/>
          <w:szCs w:val="24"/>
        </w:rPr>
        <w:t>Antrag</w:t>
      </w:r>
      <w:r w:rsidR="002874B4" w:rsidRPr="00A01729">
        <w:rPr>
          <w:rFonts w:ascii="Arial" w:hAnsi="Arial" w:cs="Arial"/>
          <w:b/>
          <w:sz w:val="24"/>
          <w:szCs w:val="24"/>
        </w:rPr>
        <w:t xml:space="preserve"> zur Aufnahme von Darstellungs</w:t>
      </w:r>
      <w:r w:rsidR="00263FFB" w:rsidRPr="00A01729">
        <w:rPr>
          <w:rFonts w:ascii="Arial" w:hAnsi="Arial" w:cs="Arial"/>
          <w:b/>
          <w:sz w:val="24"/>
          <w:szCs w:val="24"/>
        </w:rPr>
        <w:t>diensten</w:t>
      </w:r>
      <w:r w:rsidR="002874B4" w:rsidRPr="00A01729">
        <w:rPr>
          <w:rFonts w:ascii="Arial" w:hAnsi="Arial" w:cs="Arial"/>
          <w:b/>
          <w:sz w:val="24"/>
          <w:szCs w:val="24"/>
        </w:rPr>
        <w:t xml:space="preserve"> in</w:t>
      </w:r>
      <w:r w:rsidR="00623B55" w:rsidRPr="00A01729">
        <w:rPr>
          <w:rFonts w:ascii="Arial" w:hAnsi="Arial" w:cs="Arial"/>
          <w:b/>
          <w:sz w:val="24"/>
          <w:szCs w:val="24"/>
        </w:rPr>
        <w:t xml:space="preserve"> die</w:t>
      </w:r>
      <w:r w:rsidR="002874B4" w:rsidRPr="00A01729">
        <w:rPr>
          <w:rFonts w:ascii="Arial" w:hAnsi="Arial" w:cs="Arial"/>
          <w:b/>
          <w:sz w:val="24"/>
          <w:szCs w:val="24"/>
        </w:rPr>
        <w:t xml:space="preserve"> </w:t>
      </w:r>
      <w:r w:rsidR="00DC5C94" w:rsidRPr="00A01729">
        <w:rPr>
          <w:rFonts w:ascii="Arial" w:hAnsi="Arial" w:cs="Arial"/>
          <w:b/>
          <w:sz w:val="24"/>
          <w:szCs w:val="24"/>
        </w:rPr>
        <w:t>Viewing-Komponente der Geodateninfrastruktur Thüringen</w:t>
      </w:r>
      <w:r w:rsidR="00A0408A">
        <w:rPr>
          <w:rFonts w:ascii="Arial" w:hAnsi="Arial" w:cs="Arial"/>
          <w:b/>
          <w:sz w:val="24"/>
          <w:szCs w:val="24"/>
        </w:rPr>
        <w:t xml:space="preserve"> (Client)</w:t>
      </w:r>
    </w:p>
    <w:p w:rsidR="008B4AA1" w:rsidRPr="00A01729" w:rsidRDefault="008B4AA1" w:rsidP="00145601">
      <w:pPr>
        <w:jc w:val="both"/>
        <w:rPr>
          <w:rFonts w:ascii="Arial" w:hAnsi="Arial" w:cs="Arial"/>
        </w:rPr>
      </w:pPr>
    </w:p>
    <w:p w:rsidR="00237FF8" w:rsidRDefault="00D32E9C" w:rsidP="00346207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Das Einbinden von Diensten in die Viewing-Komponente (Client)</w:t>
      </w:r>
      <w:r w:rsidR="005E78BD" w:rsidRPr="00A01729">
        <w:rPr>
          <w:rFonts w:ascii="Arial" w:hAnsi="Arial" w:cs="Arial"/>
        </w:rPr>
        <w:t xml:space="preserve"> der </w:t>
      </w:r>
      <w:r w:rsidR="00DE6FD5" w:rsidRPr="00A01729">
        <w:rPr>
          <w:rFonts w:ascii="Arial" w:hAnsi="Arial" w:cs="Arial"/>
        </w:rPr>
        <w:t>Geodateninfrastruktur</w:t>
      </w:r>
      <w:r w:rsidR="006117F8" w:rsidRPr="00A01729">
        <w:rPr>
          <w:rFonts w:ascii="Arial" w:hAnsi="Arial" w:cs="Arial"/>
        </w:rPr>
        <w:t xml:space="preserve"> Thüringen (</w:t>
      </w:r>
      <w:r w:rsidR="005E78BD" w:rsidRPr="00A01729">
        <w:rPr>
          <w:rFonts w:ascii="Arial" w:hAnsi="Arial" w:cs="Arial"/>
        </w:rPr>
        <w:t>GDI-Th</w:t>
      </w:r>
      <w:r w:rsidR="006117F8" w:rsidRPr="00A01729">
        <w:rPr>
          <w:rFonts w:ascii="Arial" w:hAnsi="Arial" w:cs="Arial"/>
        </w:rPr>
        <w:t>)</w:t>
      </w:r>
      <w:r w:rsidR="00323D91" w:rsidRPr="00A01729">
        <w:rPr>
          <w:rFonts w:ascii="Arial" w:hAnsi="Arial" w:cs="Arial"/>
        </w:rPr>
        <w:t xml:space="preserve"> wird</w:t>
      </w:r>
      <w:r w:rsidR="005E78BD" w:rsidRPr="00A01729">
        <w:rPr>
          <w:rFonts w:ascii="Arial" w:hAnsi="Arial" w:cs="Arial"/>
        </w:rPr>
        <w:t xml:space="preserve"> </w:t>
      </w:r>
      <w:r w:rsidR="00A0408A" w:rsidRPr="00A0408A">
        <w:rPr>
          <w:rFonts w:ascii="Arial" w:hAnsi="Arial" w:cs="Arial"/>
        </w:rPr>
        <w:t>externe</w:t>
      </w:r>
      <w:r w:rsidR="00B20484">
        <w:rPr>
          <w:rFonts w:ascii="Arial" w:hAnsi="Arial" w:cs="Arial"/>
        </w:rPr>
        <w:t>n</w:t>
      </w:r>
      <w:r w:rsidR="00A0408A" w:rsidRPr="00A0408A">
        <w:rPr>
          <w:rFonts w:ascii="Arial" w:hAnsi="Arial" w:cs="Arial"/>
        </w:rPr>
        <w:t xml:space="preserve"> Bereitsteller</w:t>
      </w:r>
      <w:r w:rsidR="00A0408A">
        <w:rPr>
          <w:rFonts w:ascii="Arial" w:hAnsi="Arial" w:cs="Arial"/>
        </w:rPr>
        <w:t>n</w:t>
      </w:r>
      <w:r w:rsidR="00A0408A" w:rsidRPr="00A0408A">
        <w:rPr>
          <w:rFonts w:ascii="Arial" w:hAnsi="Arial" w:cs="Arial"/>
        </w:rPr>
        <w:t xml:space="preserve"> </w:t>
      </w:r>
      <w:r w:rsidR="005E78BD" w:rsidRPr="00A01729">
        <w:rPr>
          <w:rFonts w:ascii="Arial" w:hAnsi="Arial" w:cs="Arial"/>
        </w:rPr>
        <w:t xml:space="preserve">nach </w:t>
      </w:r>
      <w:hyperlink r:id="rId9" w:anchor="jlr-GeoDatInfGTH2009pP5" w:history="1">
        <w:r w:rsidR="005E78BD" w:rsidRPr="00A01729">
          <w:rPr>
            <w:rFonts w:ascii="Arial" w:hAnsi="Arial" w:cs="Arial"/>
            <w:szCs w:val="20"/>
          </w:rPr>
          <w:t>Thüringer Geodateninfrastrukturgesetz</w:t>
        </w:r>
      </w:hyperlink>
      <w:r w:rsidR="005E78BD" w:rsidRPr="00A01729">
        <w:rPr>
          <w:rFonts w:ascii="Arial" w:hAnsi="Arial" w:cs="Arial"/>
          <w:szCs w:val="20"/>
        </w:rPr>
        <w:t xml:space="preserve"> </w:t>
      </w:r>
      <w:r w:rsidR="00323D91" w:rsidRPr="00A01729">
        <w:rPr>
          <w:rFonts w:ascii="Arial" w:hAnsi="Arial" w:cs="Arial"/>
          <w:szCs w:val="20"/>
        </w:rPr>
        <w:t xml:space="preserve">(ThürGDIG) </w:t>
      </w:r>
      <w:r w:rsidR="00A0408A">
        <w:rPr>
          <w:rFonts w:ascii="Arial" w:hAnsi="Arial" w:cs="Arial"/>
          <w:szCs w:val="20"/>
        </w:rPr>
        <w:t xml:space="preserve">gewährt, wenn diese sich </w:t>
      </w:r>
      <w:r w:rsidR="005E78BD" w:rsidRPr="00A01729">
        <w:rPr>
          <w:rFonts w:ascii="Arial" w:hAnsi="Arial" w:cs="Arial"/>
        </w:rPr>
        <w:t>verpflichten</w:t>
      </w:r>
      <w:r w:rsidR="00CD6801">
        <w:rPr>
          <w:rFonts w:ascii="Arial" w:hAnsi="Arial" w:cs="Arial"/>
        </w:rPr>
        <w:t>,</w:t>
      </w:r>
      <w:r w:rsidR="00A0408A">
        <w:rPr>
          <w:rFonts w:ascii="Arial" w:hAnsi="Arial" w:cs="Arial"/>
        </w:rPr>
        <w:t xml:space="preserve"> die </w:t>
      </w:r>
      <w:r w:rsidR="00703654">
        <w:rPr>
          <w:rFonts w:ascii="Arial" w:hAnsi="Arial" w:cs="Arial"/>
        </w:rPr>
        <w:t>Darstellungsdienste</w:t>
      </w:r>
      <w:r w:rsidR="005E78BD" w:rsidRPr="00A01729">
        <w:rPr>
          <w:rFonts w:ascii="Arial" w:hAnsi="Arial" w:cs="Arial"/>
        </w:rPr>
        <w:t xml:space="preserve"> nach den </w:t>
      </w:r>
      <w:r w:rsidR="00A0408A">
        <w:rPr>
          <w:rFonts w:ascii="Arial" w:hAnsi="Arial" w:cs="Arial"/>
        </w:rPr>
        <w:t xml:space="preserve">jeweils gültigen </w:t>
      </w:r>
      <w:r w:rsidR="00C521AE">
        <w:rPr>
          <w:rFonts w:ascii="Arial" w:hAnsi="Arial" w:cs="Arial"/>
        </w:rPr>
        <w:t xml:space="preserve">Rechtsvorschriften </w:t>
      </w:r>
      <w:r w:rsidR="00763880">
        <w:rPr>
          <w:rFonts w:ascii="Arial" w:hAnsi="Arial" w:cs="Arial"/>
        </w:rPr>
        <w:t>zur Umsetzung</w:t>
      </w:r>
      <w:r w:rsidR="00087920" w:rsidRPr="00087920">
        <w:rPr>
          <w:rFonts w:ascii="Arial" w:hAnsi="Arial" w:cs="Arial"/>
        </w:rPr>
        <w:t xml:space="preserve"> der Richtlinie 2007/2/EG des Europäischen Parlaments </w:t>
      </w:r>
      <w:r w:rsidR="00C521AE">
        <w:rPr>
          <w:rFonts w:ascii="Arial" w:hAnsi="Arial" w:cs="Arial"/>
        </w:rPr>
        <w:t>(</w:t>
      </w:r>
      <w:r w:rsidR="00087920">
        <w:rPr>
          <w:rFonts w:ascii="Arial" w:hAnsi="Arial" w:cs="Arial"/>
        </w:rPr>
        <w:t>INSPIRE-Richtlinie</w:t>
      </w:r>
      <w:r w:rsidR="00C521AE">
        <w:rPr>
          <w:rFonts w:ascii="Arial" w:hAnsi="Arial" w:cs="Arial"/>
        </w:rPr>
        <w:t>)</w:t>
      </w:r>
      <w:r w:rsidR="00087920">
        <w:rPr>
          <w:rFonts w:ascii="Arial" w:hAnsi="Arial" w:cs="Arial"/>
        </w:rPr>
        <w:t xml:space="preserve"> </w:t>
      </w:r>
      <w:r w:rsidR="001960E9">
        <w:rPr>
          <w:rFonts w:ascii="Arial" w:hAnsi="Arial" w:cs="Arial"/>
        </w:rPr>
        <w:t xml:space="preserve">zu </w:t>
      </w:r>
      <w:r w:rsidR="005877F6">
        <w:rPr>
          <w:rFonts w:ascii="Arial" w:hAnsi="Arial" w:cs="Arial"/>
        </w:rPr>
        <w:t>b</w:t>
      </w:r>
      <w:r w:rsidR="00A0408A">
        <w:rPr>
          <w:rFonts w:ascii="Arial" w:hAnsi="Arial" w:cs="Arial"/>
        </w:rPr>
        <w:t xml:space="preserve">etreiben. </w:t>
      </w:r>
      <w:r w:rsidR="005877F6">
        <w:rPr>
          <w:rFonts w:ascii="Arial" w:hAnsi="Arial" w:cs="Arial"/>
        </w:rPr>
        <w:t>Dies gilt insbesondere</w:t>
      </w:r>
      <w:r w:rsidR="005877F6" w:rsidRPr="005877F6">
        <w:rPr>
          <w:rFonts w:ascii="Arial" w:hAnsi="Arial" w:cs="Arial"/>
        </w:rPr>
        <w:t xml:space="preserve"> </w:t>
      </w:r>
      <w:r w:rsidR="002E18B0">
        <w:rPr>
          <w:rFonts w:ascii="Arial" w:hAnsi="Arial" w:cs="Arial"/>
        </w:rPr>
        <w:t xml:space="preserve">für </w:t>
      </w:r>
      <w:r w:rsidR="00014E13">
        <w:rPr>
          <w:rFonts w:ascii="Arial" w:hAnsi="Arial" w:cs="Arial"/>
        </w:rPr>
        <w:t>die Vorgaben</w:t>
      </w:r>
      <w:r w:rsidR="001D0700">
        <w:rPr>
          <w:rFonts w:ascii="Arial" w:hAnsi="Arial" w:cs="Arial"/>
        </w:rPr>
        <w:t xml:space="preserve"> </w:t>
      </w:r>
      <w:r w:rsidR="00346207">
        <w:rPr>
          <w:rFonts w:ascii="Arial" w:hAnsi="Arial" w:cs="Arial"/>
        </w:rPr>
        <w:t xml:space="preserve">nach </w:t>
      </w:r>
      <w:r w:rsidR="00CD6801">
        <w:rPr>
          <w:rFonts w:ascii="Arial" w:hAnsi="Arial" w:cs="Arial"/>
        </w:rPr>
        <w:t xml:space="preserve">der </w:t>
      </w:r>
      <w:r w:rsidR="00952217">
        <w:rPr>
          <w:rFonts w:ascii="Arial" w:hAnsi="Arial" w:cs="Arial"/>
        </w:rPr>
        <w:t>Verordnung</w:t>
      </w:r>
      <w:r w:rsidR="00952217" w:rsidRPr="00346207">
        <w:rPr>
          <w:rFonts w:ascii="Arial" w:hAnsi="Arial" w:cs="Arial"/>
        </w:rPr>
        <w:t xml:space="preserve"> </w:t>
      </w:r>
      <w:r w:rsidR="00346207" w:rsidRPr="00346207">
        <w:rPr>
          <w:rFonts w:ascii="Arial" w:hAnsi="Arial" w:cs="Arial"/>
        </w:rPr>
        <w:t>(</w:t>
      </w:r>
      <w:r w:rsidR="00346207">
        <w:rPr>
          <w:rFonts w:ascii="Arial" w:hAnsi="Arial" w:cs="Arial"/>
        </w:rPr>
        <w:t xml:space="preserve">EG) Nr. 976/2009 </w:t>
      </w:r>
      <w:r w:rsidR="00952217">
        <w:rPr>
          <w:rFonts w:ascii="Arial" w:hAnsi="Arial" w:cs="Arial"/>
        </w:rPr>
        <w:t>der Kommission</w:t>
      </w:r>
      <w:r w:rsidR="00346207">
        <w:rPr>
          <w:rFonts w:ascii="Arial" w:hAnsi="Arial" w:cs="Arial"/>
        </w:rPr>
        <w:t xml:space="preserve"> </w:t>
      </w:r>
      <w:r w:rsidR="00346207" w:rsidRPr="00346207">
        <w:rPr>
          <w:rFonts w:ascii="Arial" w:hAnsi="Arial" w:cs="Arial"/>
        </w:rPr>
        <w:t xml:space="preserve">und des Rates hinsichtlich der Netzdienste </w:t>
      </w:r>
      <w:r w:rsidR="00AC5467">
        <w:rPr>
          <w:rFonts w:ascii="Arial" w:hAnsi="Arial" w:cs="Arial"/>
        </w:rPr>
        <w:t>(</w:t>
      </w:r>
      <w:r w:rsidR="002E18B0">
        <w:rPr>
          <w:rFonts w:ascii="Arial" w:hAnsi="Arial" w:cs="Arial"/>
        </w:rPr>
        <w:t>Leistung</w:t>
      </w:r>
      <w:r w:rsidR="001D0700" w:rsidRPr="001D0700">
        <w:rPr>
          <w:rFonts w:ascii="Arial" w:hAnsi="Arial" w:cs="Arial"/>
        </w:rPr>
        <w:t>, Kapazität und Verfügbarkeit</w:t>
      </w:r>
      <w:r w:rsidR="00AC5467">
        <w:rPr>
          <w:rFonts w:ascii="Arial" w:hAnsi="Arial" w:cs="Arial"/>
        </w:rPr>
        <w:t>)</w:t>
      </w:r>
      <w:r w:rsidR="001D0700">
        <w:rPr>
          <w:rFonts w:ascii="Arial" w:hAnsi="Arial" w:cs="Arial"/>
        </w:rPr>
        <w:t>.</w:t>
      </w:r>
      <w:r w:rsidR="003033D2">
        <w:rPr>
          <w:rFonts w:ascii="Arial" w:hAnsi="Arial" w:cs="Arial"/>
        </w:rPr>
        <w:t xml:space="preserve"> D</w:t>
      </w:r>
      <w:r w:rsidR="005E78BD" w:rsidRPr="00A01729">
        <w:rPr>
          <w:rFonts w:ascii="Arial" w:hAnsi="Arial" w:cs="Arial"/>
        </w:rPr>
        <w:t xml:space="preserve">ie Metadaten </w:t>
      </w:r>
      <w:r w:rsidR="003033D2">
        <w:rPr>
          <w:rFonts w:ascii="Arial" w:hAnsi="Arial" w:cs="Arial"/>
        </w:rPr>
        <w:t xml:space="preserve">sind </w:t>
      </w:r>
      <w:r w:rsidR="005E78BD" w:rsidRPr="00A01729">
        <w:rPr>
          <w:rFonts w:ascii="Arial" w:hAnsi="Arial" w:cs="Arial"/>
        </w:rPr>
        <w:t>in Übereinstimmung mit den Geod</w:t>
      </w:r>
      <w:r w:rsidR="00BF003E" w:rsidRPr="00A01729">
        <w:rPr>
          <w:rFonts w:ascii="Arial" w:hAnsi="Arial" w:cs="Arial"/>
        </w:rPr>
        <w:t xml:space="preserve">aten und </w:t>
      </w:r>
      <w:r w:rsidR="00372867">
        <w:rPr>
          <w:rFonts w:ascii="Arial" w:hAnsi="Arial" w:cs="Arial"/>
        </w:rPr>
        <w:t xml:space="preserve">Geodatendiensten </w:t>
      </w:r>
      <w:r w:rsidR="00B12B48">
        <w:rPr>
          <w:rFonts w:ascii="Arial" w:hAnsi="Arial" w:cs="Arial"/>
        </w:rPr>
        <w:t xml:space="preserve">zu </w:t>
      </w:r>
      <w:r w:rsidR="00372867">
        <w:rPr>
          <w:rFonts w:ascii="Arial" w:hAnsi="Arial" w:cs="Arial"/>
        </w:rPr>
        <w:t>halten</w:t>
      </w:r>
      <w:r w:rsidR="000B6A38" w:rsidRPr="00A01729">
        <w:rPr>
          <w:rFonts w:ascii="Arial" w:hAnsi="Arial" w:cs="Arial"/>
        </w:rPr>
        <w:t xml:space="preserve">. </w:t>
      </w:r>
      <w:r w:rsidR="00BF003E" w:rsidRPr="00A01729">
        <w:rPr>
          <w:rFonts w:ascii="Arial" w:hAnsi="Arial" w:cs="Arial"/>
        </w:rPr>
        <w:t xml:space="preserve">Für eigene Metadateninformationssysteme ist sicherzustellen, dass diese über </w:t>
      </w:r>
      <w:r w:rsidR="00952217">
        <w:rPr>
          <w:rFonts w:ascii="Arial" w:hAnsi="Arial" w:cs="Arial"/>
        </w:rPr>
        <w:t>das</w:t>
      </w:r>
      <w:r w:rsidR="00BF003E" w:rsidRPr="00A01729">
        <w:rPr>
          <w:rFonts w:ascii="Arial" w:hAnsi="Arial" w:cs="Arial"/>
        </w:rPr>
        <w:t xml:space="preserve"> Geoportal</w:t>
      </w:r>
      <w:r w:rsidR="00FC7B6F" w:rsidRPr="00A01729">
        <w:rPr>
          <w:rFonts w:ascii="Arial" w:hAnsi="Arial" w:cs="Arial"/>
        </w:rPr>
        <w:t>-Th</w:t>
      </w:r>
      <w:r w:rsidR="007D07E0" w:rsidRPr="00A01729">
        <w:rPr>
          <w:rFonts w:ascii="Arial" w:hAnsi="Arial" w:cs="Arial"/>
        </w:rPr>
        <w:t xml:space="preserve"> </w:t>
      </w:r>
      <w:r w:rsidR="00FC7B6F" w:rsidRPr="00A01729">
        <w:rPr>
          <w:rFonts w:ascii="Arial" w:hAnsi="Arial" w:cs="Arial"/>
        </w:rPr>
        <w:t>recherchierbar sind.</w:t>
      </w:r>
    </w:p>
    <w:p w:rsidR="000F6FB1" w:rsidRPr="00A01729" w:rsidRDefault="000F6FB1" w:rsidP="00B23366">
      <w:pPr>
        <w:jc w:val="both"/>
        <w:rPr>
          <w:rFonts w:ascii="Arial" w:hAnsi="Arial" w:cs="Arial"/>
        </w:rPr>
      </w:pPr>
    </w:p>
    <w:p w:rsidR="000F6FB1" w:rsidRPr="00A01729" w:rsidRDefault="00CA68CF" w:rsidP="000F6F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Hiermit erkläre</w:t>
      </w:r>
      <w:r w:rsidR="00952217">
        <w:rPr>
          <w:rFonts w:ascii="Arial" w:hAnsi="Arial" w:cs="Arial"/>
        </w:rPr>
        <w:t>/n</w:t>
      </w:r>
      <w:r>
        <w:rPr>
          <w:rFonts w:ascii="Arial" w:hAnsi="Arial" w:cs="Arial"/>
        </w:rPr>
        <w:t xml:space="preserve"> </w:t>
      </w:r>
      <w:r w:rsidR="00952217">
        <w:rPr>
          <w:rFonts w:ascii="Arial" w:hAnsi="Arial" w:cs="Arial"/>
        </w:rPr>
        <w:t>i</w:t>
      </w:r>
      <w:r w:rsidR="00B9340C" w:rsidRPr="00A01729">
        <w:rPr>
          <w:rFonts w:ascii="Arial" w:hAnsi="Arial" w:cs="Arial"/>
        </w:rPr>
        <w:t>ch/</w:t>
      </w:r>
      <w:r w:rsidR="00952217">
        <w:rPr>
          <w:rFonts w:ascii="Arial" w:hAnsi="Arial" w:cs="Arial"/>
        </w:rPr>
        <w:t>w</w:t>
      </w:r>
      <w:r w:rsidR="00B9340C" w:rsidRPr="00A01729">
        <w:rPr>
          <w:rFonts w:ascii="Arial" w:hAnsi="Arial" w:cs="Arial"/>
        </w:rPr>
        <w:t xml:space="preserve">ir, dass alle </w:t>
      </w:r>
      <w:r w:rsidR="00B12B48">
        <w:rPr>
          <w:rFonts w:ascii="Arial" w:hAnsi="Arial" w:cs="Arial"/>
        </w:rPr>
        <w:t>gesetzlichen</w:t>
      </w:r>
      <w:r w:rsidR="00266D9D">
        <w:rPr>
          <w:rFonts w:ascii="Arial" w:hAnsi="Arial" w:cs="Arial"/>
        </w:rPr>
        <w:t xml:space="preserve"> und technischen</w:t>
      </w:r>
      <w:r w:rsidR="00B12B48">
        <w:rPr>
          <w:rFonts w:ascii="Arial" w:hAnsi="Arial" w:cs="Arial"/>
        </w:rPr>
        <w:t xml:space="preserve"> </w:t>
      </w:r>
      <w:r w:rsidR="00B9340C" w:rsidRPr="00A01729">
        <w:rPr>
          <w:rFonts w:ascii="Arial" w:hAnsi="Arial" w:cs="Arial"/>
        </w:rPr>
        <w:t>Anforderungen eingehalten werden u</w:t>
      </w:r>
      <w:r w:rsidR="00777375" w:rsidRPr="00A01729">
        <w:rPr>
          <w:rFonts w:ascii="Arial" w:hAnsi="Arial" w:cs="Arial"/>
        </w:rPr>
        <w:t>nd beantrage</w:t>
      </w:r>
      <w:r w:rsidR="00DC2B68">
        <w:rPr>
          <w:rFonts w:ascii="Arial" w:hAnsi="Arial" w:cs="Arial"/>
        </w:rPr>
        <w:t>/n</w:t>
      </w:r>
      <w:r w:rsidR="00777375" w:rsidRPr="00A01729">
        <w:rPr>
          <w:rFonts w:ascii="Arial" w:hAnsi="Arial" w:cs="Arial"/>
        </w:rPr>
        <w:t xml:space="preserve"> die Einbindung der </w:t>
      </w:r>
      <w:r w:rsidR="00CD6801">
        <w:rPr>
          <w:rFonts w:ascii="Arial" w:hAnsi="Arial" w:cs="Arial"/>
        </w:rPr>
        <w:t>in</w:t>
      </w:r>
      <w:r w:rsidR="00CD6801" w:rsidRPr="00A01729">
        <w:rPr>
          <w:rFonts w:ascii="Arial" w:hAnsi="Arial" w:cs="Arial"/>
        </w:rPr>
        <w:t xml:space="preserve"> der Anlage 1 </w:t>
      </w:r>
      <w:r w:rsidR="00CD6801">
        <w:rPr>
          <w:rFonts w:ascii="Arial" w:hAnsi="Arial" w:cs="Arial"/>
        </w:rPr>
        <w:t xml:space="preserve">genannten </w:t>
      </w:r>
      <w:r w:rsidR="00B9340C" w:rsidRPr="00A01729">
        <w:rPr>
          <w:rFonts w:ascii="Arial" w:hAnsi="Arial" w:cs="Arial"/>
        </w:rPr>
        <w:t xml:space="preserve">Dienste </w:t>
      </w:r>
      <w:r w:rsidR="00510068" w:rsidRPr="00A01729">
        <w:rPr>
          <w:rFonts w:ascii="Arial" w:hAnsi="Arial" w:cs="Arial"/>
        </w:rPr>
        <w:t>in die Viewing-Komponente der Geodateninfrastruktur Thüringen.</w:t>
      </w:r>
      <w:r w:rsidR="00227CBF">
        <w:rPr>
          <w:rFonts w:ascii="Arial" w:hAnsi="Arial" w:cs="Arial"/>
        </w:rPr>
        <w:t xml:space="preserve"> Die Dienste wurden erfolgreich gegen die GDI-DE Testsuite getestet</w:t>
      </w:r>
      <w:r w:rsidR="009033D3">
        <w:rPr>
          <w:rFonts w:ascii="Arial" w:hAnsi="Arial" w:cs="Arial"/>
        </w:rPr>
        <w:t xml:space="preserve"> (Nachweise liegen bei)</w:t>
      </w:r>
      <w:r w:rsidR="00227CBF">
        <w:rPr>
          <w:rFonts w:ascii="Arial" w:hAnsi="Arial" w:cs="Arial"/>
        </w:rPr>
        <w:t>.</w:t>
      </w:r>
    </w:p>
    <w:p w:rsidR="004F2BF0" w:rsidRDefault="004F2BF0" w:rsidP="000F6FB1">
      <w:pPr>
        <w:jc w:val="both"/>
        <w:rPr>
          <w:rFonts w:ascii="Arial" w:hAnsi="Arial" w:cs="Arial"/>
          <w:sz w:val="20"/>
        </w:rPr>
      </w:pPr>
    </w:p>
    <w:p w:rsidR="00B20484" w:rsidRDefault="00B20484" w:rsidP="000F6FB1">
      <w:pPr>
        <w:jc w:val="both"/>
        <w:rPr>
          <w:rFonts w:ascii="Arial" w:hAnsi="Arial" w:cs="Arial"/>
          <w:sz w:val="20"/>
        </w:rPr>
      </w:pPr>
    </w:p>
    <w:p w:rsidR="00763880" w:rsidRPr="00A01729" w:rsidRDefault="00763880" w:rsidP="000F6FB1">
      <w:pPr>
        <w:jc w:val="both"/>
        <w:rPr>
          <w:rFonts w:ascii="Arial" w:hAnsi="Arial" w:cs="Arial"/>
          <w:sz w:val="20"/>
        </w:rPr>
      </w:pPr>
    </w:p>
    <w:p w:rsidR="004F2BF0" w:rsidRPr="00A01729" w:rsidRDefault="004F2BF0" w:rsidP="000F6FB1">
      <w:pPr>
        <w:jc w:val="both"/>
        <w:rPr>
          <w:rFonts w:ascii="Arial" w:hAnsi="Arial" w:cs="Arial"/>
          <w:sz w:val="20"/>
        </w:rPr>
      </w:pPr>
      <w:r w:rsidRPr="00A01729">
        <w:rPr>
          <w:rFonts w:ascii="Arial" w:hAnsi="Arial" w:cs="Arial"/>
          <w:sz w:val="20"/>
        </w:rPr>
        <w:t>____________________</w:t>
      </w:r>
      <w:r w:rsidR="009033D3">
        <w:rPr>
          <w:rFonts w:ascii="Arial" w:hAnsi="Arial" w:cs="Arial"/>
          <w:sz w:val="20"/>
        </w:rPr>
        <w:t>_</w:t>
      </w:r>
      <w:r w:rsidR="00266D9D">
        <w:rPr>
          <w:rFonts w:ascii="Arial" w:hAnsi="Arial" w:cs="Arial"/>
          <w:sz w:val="20"/>
        </w:rPr>
        <w:t>________</w:t>
      </w:r>
      <w:r w:rsidR="009033D3">
        <w:rPr>
          <w:rFonts w:ascii="Arial" w:hAnsi="Arial" w:cs="Arial"/>
          <w:sz w:val="20"/>
        </w:rPr>
        <w:t>_______________</w:t>
      </w:r>
      <w:r w:rsidRPr="00A01729">
        <w:rPr>
          <w:rFonts w:ascii="Arial" w:hAnsi="Arial" w:cs="Arial"/>
          <w:sz w:val="20"/>
        </w:rPr>
        <w:t>_</w:t>
      </w:r>
      <w:r w:rsidR="00C860FE" w:rsidRPr="00A01729">
        <w:rPr>
          <w:rFonts w:ascii="Arial" w:hAnsi="Arial" w:cs="Arial"/>
          <w:sz w:val="20"/>
        </w:rPr>
        <w:t>_______</w:t>
      </w:r>
    </w:p>
    <w:p w:rsidR="00C56A17" w:rsidRDefault="004F2BF0" w:rsidP="00145601">
      <w:pPr>
        <w:jc w:val="both"/>
        <w:rPr>
          <w:rFonts w:ascii="Arial" w:hAnsi="Arial" w:cs="Arial"/>
          <w:sz w:val="20"/>
        </w:rPr>
      </w:pPr>
      <w:r w:rsidRPr="00A01729">
        <w:rPr>
          <w:rFonts w:ascii="Arial" w:hAnsi="Arial" w:cs="Arial"/>
          <w:sz w:val="20"/>
        </w:rPr>
        <w:t xml:space="preserve">Ort, Datum, </w:t>
      </w:r>
      <w:r w:rsidR="009033D3">
        <w:rPr>
          <w:rFonts w:ascii="Arial" w:hAnsi="Arial" w:cs="Arial"/>
          <w:sz w:val="20"/>
        </w:rPr>
        <w:tab/>
      </w:r>
      <w:r w:rsidR="009033D3">
        <w:rPr>
          <w:rFonts w:ascii="Arial" w:hAnsi="Arial" w:cs="Arial"/>
          <w:sz w:val="20"/>
        </w:rPr>
        <w:tab/>
      </w:r>
      <w:r w:rsidR="009033D3">
        <w:rPr>
          <w:rFonts w:ascii="Arial" w:hAnsi="Arial" w:cs="Arial"/>
          <w:sz w:val="20"/>
        </w:rPr>
        <w:tab/>
      </w:r>
      <w:r w:rsidR="00266D9D">
        <w:rPr>
          <w:rFonts w:ascii="Arial" w:hAnsi="Arial" w:cs="Arial"/>
          <w:sz w:val="20"/>
        </w:rPr>
        <w:tab/>
      </w:r>
      <w:r w:rsidRPr="00A01729">
        <w:rPr>
          <w:rFonts w:ascii="Arial" w:hAnsi="Arial" w:cs="Arial"/>
          <w:sz w:val="20"/>
        </w:rPr>
        <w:t>Unterschrift</w:t>
      </w:r>
      <w:r w:rsidR="00C860FE" w:rsidRPr="00A01729">
        <w:rPr>
          <w:rFonts w:ascii="Arial" w:hAnsi="Arial" w:cs="Arial"/>
          <w:sz w:val="20"/>
        </w:rPr>
        <w:t>/Stempel</w:t>
      </w:r>
    </w:p>
    <w:p w:rsidR="0097732F" w:rsidRDefault="0097732F" w:rsidP="00145601">
      <w:pPr>
        <w:jc w:val="both"/>
        <w:rPr>
          <w:rFonts w:ascii="Arial" w:hAnsi="Arial" w:cs="Arial"/>
          <w:sz w:val="20"/>
        </w:rPr>
      </w:pPr>
    </w:p>
    <w:p w:rsidR="00B20484" w:rsidRDefault="00B20484" w:rsidP="00145601">
      <w:pPr>
        <w:jc w:val="both"/>
        <w:rPr>
          <w:rFonts w:ascii="Arial" w:hAnsi="Arial" w:cs="Arial"/>
          <w:sz w:val="20"/>
        </w:rPr>
      </w:pPr>
    </w:p>
    <w:p w:rsidR="0097732F" w:rsidRPr="00A01729" w:rsidRDefault="0097732F" w:rsidP="00977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Hinweis</w:t>
      </w:r>
      <w:r w:rsidR="00E75F71">
        <w:rPr>
          <w:rFonts w:ascii="Arial" w:hAnsi="Arial" w:cs="Arial"/>
        </w:rPr>
        <w:t>e</w:t>
      </w:r>
      <w:r>
        <w:rPr>
          <w:rFonts w:ascii="Arial" w:hAnsi="Arial" w:cs="Arial"/>
        </w:rPr>
        <w:t>:</w:t>
      </w:r>
    </w:p>
    <w:p w:rsidR="0097732F" w:rsidRDefault="0097732F" w:rsidP="00145601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>Sollte</w:t>
      </w:r>
      <w:r>
        <w:rPr>
          <w:rFonts w:ascii="Arial" w:hAnsi="Arial" w:cs="Arial"/>
        </w:rPr>
        <w:t>n</w:t>
      </w:r>
      <w:r w:rsidRPr="00A017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die </w:t>
      </w:r>
      <w:r w:rsidRPr="00A01729">
        <w:rPr>
          <w:rFonts w:ascii="Arial" w:hAnsi="Arial" w:cs="Arial"/>
        </w:rPr>
        <w:t>Anforderungen</w:t>
      </w:r>
      <w:r>
        <w:rPr>
          <w:rFonts w:ascii="Arial" w:hAnsi="Arial" w:cs="Arial"/>
        </w:rPr>
        <w:t>, welche sich aus den jeweils geltenden Rechts- und Verwaltungsvorschriften ergeben, nicht eingehalten werden, so</w:t>
      </w:r>
      <w:r w:rsidRPr="00A01729">
        <w:rPr>
          <w:rFonts w:ascii="Arial" w:hAnsi="Arial" w:cs="Arial"/>
        </w:rPr>
        <w:t xml:space="preserve"> können die Dienste jederzeit aus der Viewing-Kompone</w:t>
      </w:r>
      <w:r>
        <w:rPr>
          <w:rFonts w:ascii="Arial" w:hAnsi="Arial" w:cs="Arial"/>
        </w:rPr>
        <w:t>nte der GDI-Th entfernt</w:t>
      </w:r>
      <w:r w:rsidR="00B20484">
        <w:rPr>
          <w:rFonts w:ascii="Arial" w:hAnsi="Arial" w:cs="Arial"/>
        </w:rPr>
        <w:t xml:space="preserve"> werden.</w:t>
      </w:r>
      <w:r w:rsidR="00701AC4">
        <w:rPr>
          <w:rFonts w:ascii="Arial" w:hAnsi="Arial" w:cs="Arial"/>
        </w:rPr>
        <w:t xml:space="preserve"> Die Entscheidung wird durch das </w:t>
      </w:r>
      <w:r w:rsidR="00EA7856">
        <w:rPr>
          <w:rFonts w:ascii="Arial" w:hAnsi="Arial" w:cs="Arial"/>
        </w:rPr>
        <w:t>für das Geoinformat</w:t>
      </w:r>
      <w:r w:rsidR="00E472AD">
        <w:rPr>
          <w:rFonts w:ascii="Arial" w:hAnsi="Arial" w:cs="Arial"/>
        </w:rPr>
        <w:t>io</w:t>
      </w:r>
      <w:r w:rsidR="00EA7856">
        <w:rPr>
          <w:rFonts w:ascii="Arial" w:hAnsi="Arial" w:cs="Arial"/>
        </w:rPr>
        <w:t>nswesen zuständige Min</w:t>
      </w:r>
      <w:r w:rsidR="00E472AD">
        <w:rPr>
          <w:rFonts w:ascii="Arial" w:hAnsi="Arial" w:cs="Arial"/>
        </w:rPr>
        <w:t>is</w:t>
      </w:r>
      <w:r w:rsidR="0038357A">
        <w:rPr>
          <w:rFonts w:ascii="Arial" w:hAnsi="Arial" w:cs="Arial"/>
        </w:rPr>
        <w:t>terium getroffen. Der Bereitsteller der Dienste</w:t>
      </w:r>
      <w:r w:rsidR="00EA7856">
        <w:rPr>
          <w:rFonts w:ascii="Arial" w:hAnsi="Arial" w:cs="Arial"/>
        </w:rPr>
        <w:t xml:space="preserve"> wird mind. 7</w:t>
      </w:r>
      <w:r w:rsidR="00E472AD">
        <w:rPr>
          <w:rFonts w:ascii="Arial" w:hAnsi="Arial" w:cs="Arial"/>
        </w:rPr>
        <w:t xml:space="preserve"> Tage vor der</w:t>
      </w:r>
      <w:r w:rsidR="0038357A">
        <w:rPr>
          <w:rFonts w:ascii="Arial" w:hAnsi="Arial" w:cs="Arial"/>
        </w:rPr>
        <w:t xml:space="preserve"> Entfernung der Dienste informiert.</w:t>
      </w:r>
    </w:p>
    <w:p w:rsidR="00C01465" w:rsidRDefault="00C01465" w:rsidP="00145601">
      <w:pPr>
        <w:jc w:val="both"/>
        <w:rPr>
          <w:rFonts w:ascii="Arial" w:hAnsi="Arial" w:cs="Arial"/>
        </w:rPr>
      </w:pPr>
    </w:p>
    <w:p w:rsidR="00C01465" w:rsidRDefault="00A8695E" w:rsidP="001456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</w:t>
      </w:r>
      <w:r w:rsidR="00C01465">
        <w:rPr>
          <w:rFonts w:ascii="Arial" w:hAnsi="Arial" w:cs="Arial"/>
        </w:rPr>
        <w:t xml:space="preserve"> gültigen Rechts- und Verwaltungsvorschriften zur Umset</w:t>
      </w:r>
      <w:r>
        <w:rPr>
          <w:rFonts w:ascii="Arial" w:hAnsi="Arial" w:cs="Arial"/>
        </w:rPr>
        <w:t xml:space="preserve">zung der INSPIRE-Richtlinie stehen </w:t>
      </w:r>
      <w:r w:rsidR="00C01465">
        <w:rPr>
          <w:rFonts w:ascii="Arial" w:hAnsi="Arial" w:cs="Arial"/>
        </w:rPr>
        <w:t xml:space="preserve">unter </w:t>
      </w:r>
      <w:hyperlink r:id="rId10" w:history="1">
        <w:r w:rsidRPr="00EE66FE">
          <w:rPr>
            <w:rStyle w:val="Hyperlink"/>
            <w:rFonts w:ascii="Arial" w:hAnsi="Arial" w:cs="Arial"/>
          </w:rPr>
          <w:t>www.geoportal-th.de/de-de/INSPIRE</w:t>
        </w:r>
      </w:hyperlink>
      <w:r>
        <w:rPr>
          <w:rFonts w:ascii="Arial" w:hAnsi="Arial" w:cs="Arial"/>
        </w:rPr>
        <w:t xml:space="preserve"> </w:t>
      </w:r>
      <w:r w:rsidR="00E34B7F">
        <w:rPr>
          <w:rFonts w:ascii="Arial" w:hAnsi="Arial" w:cs="Arial"/>
        </w:rPr>
        <w:t xml:space="preserve">zum Download </w:t>
      </w:r>
      <w:r>
        <w:rPr>
          <w:rFonts w:ascii="Arial" w:hAnsi="Arial" w:cs="Arial"/>
        </w:rPr>
        <w:t>zur Verfügung.</w:t>
      </w:r>
    </w:p>
    <w:p w:rsidR="00E75F71" w:rsidRDefault="00E75F71" w:rsidP="00145601">
      <w:pPr>
        <w:jc w:val="both"/>
        <w:rPr>
          <w:rFonts w:ascii="Arial" w:hAnsi="Arial" w:cs="Arial"/>
        </w:rPr>
      </w:pPr>
    </w:p>
    <w:p w:rsidR="00E75F71" w:rsidRPr="00A01729" w:rsidRDefault="00E75F71" w:rsidP="00E75F71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 xml:space="preserve">Für jeden beantragten Dienst sind aktuelle Protokolle der erfolgreich durchgeführten INSPIRE-Tests mittels der </w:t>
      </w:r>
      <w:hyperlink r:id="rId11" w:history="1">
        <w:r w:rsidRPr="00A01729">
          <w:rPr>
            <w:rStyle w:val="Hyperlink"/>
            <w:rFonts w:ascii="Arial" w:hAnsi="Arial" w:cs="Arial"/>
          </w:rPr>
          <w:t>GDI-DE Testsuite</w:t>
        </w:r>
      </w:hyperlink>
      <w:r w:rsidRPr="00A01729">
        <w:rPr>
          <w:rStyle w:val="Hyperlink"/>
          <w:rFonts w:ascii="Arial" w:hAnsi="Arial" w:cs="Arial"/>
        </w:rPr>
        <w:t xml:space="preserve"> </w:t>
      </w:r>
      <w:r w:rsidR="00D203D7">
        <w:rPr>
          <w:rStyle w:val="Hyperlink"/>
          <w:rFonts w:ascii="Arial" w:hAnsi="Arial" w:cs="Arial"/>
        </w:rPr>
        <w:t xml:space="preserve">als Nachweise </w:t>
      </w:r>
      <w:r>
        <w:rPr>
          <w:rFonts w:ascii="Arial" w:hAnsi="Arial" w:cs="Arial"/>
        </w:rPr>
        <w:t>beizufügen</w:t>
      </w:r>
      <w:r w:rsidRPr="00A01729">
        <w:rPr>
          <w:rFonts w:ascii="Arial" w:hAnsi="Arial" w:cs="Arial"/>
        </w:rPr>
        <w:t>.</w:t>
      </w:r>
    </w:p>
    <w:p w:rsidR="00E75F71" w:rsidRPr="00A01729" w:rsidRDefault="00E75F71" w:rsidP="00E75F71">
      <w:pPr>
        <w:jc w:val="both"/>
        <w:rPr>
          <w:rFonts w:ascii="Arial" w:hAnsi="Arial" w:cs="Arial"/>
        </w:rPr>
      </w:pPr>
    </w:p>
    <w:p w:rsidR="00E75F71" w:rsidRPr="0097732F" w:rsidRDefault="00E75F71" w:rsidP="00145601">
      <w:pPr>
        <w:jc w:val="both"/>
        <w:rPr>
          <w:rFonts w:ascii="Arial" w:hAnsi="Arial" w:cs="Arial"/>
        </w:rPr>
      </w:pPr>
      <w:r w:rsidRPr="00A01729">
        <w:rPr>
          <w:rFonts w:ascii="Arial" w:hAnsi="Arial" w:cs="Arial"/>
        </w:rPr>
        <w:t xml:space="preserve">Dienstleister, die im Auftrag von kommunalen geodatenhaltenden Stellen tätig sind, haben neben dem Antrag zur Einbindung der Dienste eine entsprechende Beauftragung/Vollmacht der kommunalen geodatenhaltenden Stelle </w:t>
      </w:r>
      <w:r>
        <w:rPr>
          <w:rFonts w:ascii="Arial" w:hAnsi="Arial" w:cs="Arial"/>
        </w:rPr>
        <w:t>nachzuweisen</w:t>
      </w:r>
      <w:r w:rsidRPr="00A01729">
        <w:rPr>
          <w:rFonts w:ascii="Arial" w:hAnsi="Arial" w:cs="Arial"/>
        </w:rPr>
        <w:t>.</w:t>
      </w:r>
    </w:p>
    <w:sectPr w:rsidR="00E75F71" w:rsidRPr="0097732F" w:rsidSect="00B653B2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2AD" w:rsidRDefault="00E472AD" w:rsidP="00890BB9">
      <w:r>
        <w:separator/>
      </w:r>
    </w:p>
  </w:endnote>
  <w:endnote w:type="continuationSeparator" w:id="0">
    <w:p w:rsidR="00E472AD" w:rsidRDefault="00E472AD" w:rsidP="0089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2AD" w:rsidRDefault="00E472AD" w:rsidP="00890BB9">
      <w:r>
        <w:separator/>
      </w:r>
    </w:p>
  </w:footnote>
  <w:footnote w:type="continuationSeparator" w:id="0">
    <w:p w:rsidR="00E472AD" w:rsidRDefault="00E472AD" w:rsidP="00890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31DFA"/>
    <w:multiLevelType w:val="hybridMultilevel"/>
    <w:tmpl w:val="1AB85544"/>
    <w:lvl w:ilvl="0" w:tplc="780A7F9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1518C"/>
    <w:multiLevelType w:val="hybridMultilevel"/>
    <w:tmpl w:val="B7DCE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BD"/>
    <w:rsid w:val="00014E13"/>
    <w:rsid w:val="00022F6D"/>
    <w:rsid w:val="000237A6"/>
    <w:rsid w:val="00025D54"/>
    <w:rsid w:val="0003504F"/>
    <w:rsid w:val="000579C5"/>
    <w:rsid w:val="000604CA"/>
    <w:rsid w:val="0006053F"/>
    <w:rsid w:val="000729D3"/>
    <w:rsid w:val="00073744"/>
    <w:rsid w:val="00087920"/>
    <w:rsid w:val="00095483"/>
    <w:rsid w:val="000B6A38"/>
    <w:rsid w:val="000C1345"/>
    <w:rsid w:val="000F0D01"/>
    <w:rsid w:val="000F6FB1"/>
    <w:rsid w:val="00105A64"/>
    <w:rsid w:val="00116C5F"/>
    <w:rsid w:val="00126FB5"/>
    <w:rsid w:val="001302CB"/>
    <w:rsid w:val="001414AA"/>
    <w:rsid w:val="0014515A"/>
    <w:rsid w:val="00145601"/>
    <w:rsid w:val="00166FC5"/>
    <w:rsid w:val="00170780"/>
    <w:rsid w:val="00180A6B"/>
    <w:rsid w:val="00193447"/>
    <w:rsid w:val="001960E9"/>
    <w:rsid w:val="001D0700"/>
    <w:rsid w:val="001D604F"/>
    <w:rsid w:val="001E0DA2"/>
    <w:rsid w:val="00204E7D"/>
    <w:rsid w:val="0022097D"/>
    <w:rsid w:val="00227CBF"/>
    <w:rsid w:val="00237FF8"/>
    <w:rsid w:val="002441F1"/>
    <w:rsid w:val="00247B28"/>
    <w:rsid w:val="00251BAB"/>
    <w:rsid w:val="00261DA4"/>
    <w:rsid w:val="00263FFB"/>
    <w:rsid w:val="002642A6"/>
    <w:rsid w:val="00266D9D"/>
    <w:rsid w:val="002874B4"/>
    <w:rsid w:val="002C1FF6"/>
    <w:rsid w:val="002C543B"/>
    <w:rsid w:val="002E18B0"/>
    <w:rsid w:val="002F413C"/>
    <w:rsid w:val="003033D2"/>
    <w:rsid w:val="003043E0"/>
    <w:rsid w:val="00323D91"/>
    <w:rsid w:val="00333FCC"/>
    <w:rsid w:val="00343A78"/>
    <w:rsid w:val="00346207"/>
    <w:rsid w:val="00346E6B"/>
    <w:rsid w:val="0034738D"/>
    <w:rsid w:val="00370EFE"/>
    <w:rsid w:val="00372867"/>
    <w:rsid w:val="0037317C"/>
    <w:rsid w:val="0038357A"/>
    <w:rsid w:val="00396457"/>
    <w:rsid w:val="003B0177"/>
    <w:rsid w:val="003B3AE3"/>
    <w:rsid w:val="003E2B83"/>
    <w:rsid w:val="003E5D1F"/>
    <w:rsid w:val="003F0E85"/>
    <w:rsid w:val="003F4DB9"/>
    <w:rsid w:val="004000FE"/>
    <w:rsid w:val="004333FC"/>
    <w:rsid w:val="00490E09"/>
    <w:rsid w:val="004A0E0D"/>
    <w:rsid w:val="004C17DE"/>
    <w:rsid w:val="004F2BF0"/>
    <w:rsid w:val="004F4C3E"/>
    <w:rsid w:val="005056F2"/>
    <w:rsid w:val="00510068"/>
    <w:rsid w:val="00511B0C"/>
    <w:rsid w:val="005127AE"/>
    <w:rsid w:val="005311E1"/>
    <w:rsid w:val="0055419B"/>
    <w:rsid w:val="00556AB2"/>
    <w:rsid w:val="00561CC6"/>
    <w:rsid w:val="00561EAA"/>
    <w:rsid w:val="00572D4D"/>
    <w:rsid w:val="0058133F"/>
    <w:rsid w:val="005877F6"/>
    <w:rsid w:val="005B56B8"/>
    <w:rsid w:val="005B62FB"/>
    <w:rsid w:val="005B76F5"/>
    <w:rsid w:val="005C5D8C"/>
    <w:rsid w:val="005C611F"/>
    <w:rsid w:val="005E78BD"/>
    <w:rsid w:val="00601A0F"/>
    <w:rsid w:val="00605F44"/>
    <w:rsid w:val="006117F8"/>
    <w:rsid w:val="00611F13"/>
    <w:rsid w:val="00623B55"/>
    <w:rsid w:val="00665474"/>
    <w:rsid w:val="00675A42"/>
    <w:rsid w:val="00693BBF"/>
    <w:rsid w:val="00701AC4"/>
    <w:rsid w:val="00703654"/>
    <w:rsid w:val="007126C9"/>
    <w:rsid w:val="00721608"/>
    <w:rsid w:val="00721C81"/>
    <w:rsid w:val="00730DA6"/>
    <w:rsid w:val="00752B8D"/>
    <w:rsid w:val="00763880"/>
    <w:rsid w:val="00763AAB"/>
    <w:rsid w:val="00777375"/>
    <w:rsid w:val="007B0001"/>
    <w:rsid w:val="007D07E0"/>
    <w:rsid w:val="007F062D"/>
    <w:rsid w:val="0080246D"/>
    <w:rsid w:val="00807A8A"/>
    <w:rsid w:val="00823125"/>
    <w:rsid w:val="00834E01"/>
    <w:rsid w:val="00865A6B"/>
    <w:rsid w:val="00890BB9"/>
    <w:rsid w:val="008A0AB7"/>
    <w:rsid w:val="008A7CE3"/>
    <w:rsid w:val="008B4AA1"/>
    <w:rsid w:val="008E5679"/>
    <w:rsid w:val="008F689C"/>
    <w:rsid w:val="008F7978"/>
    <w:rsid w:val="00903377"/>
    <w:rsid w:val="009033D3"/>
    <w:rsid w:val="00940E5C"/>
    <w:rsid w:val="00951A2A"/>
    <w:rsid w:val="00952217"/>
    <w:rsid w:val="00952522"/>
    <w:rsid w:val="00956BEC"/>
    <w:rsid w:val="0097732F"/>
    <w:rsid w:val="00985CD8"/>
    <w:rsid w:val="009A2D4D"/>
    <w:rsid w:val="009B105E"/>
    <w:rsid w:val="009C029C"/>
    <w:rsid w:val="009C5949"/>
    <w:rsid w:val="009F5D29"/>
    <w:rsid w:val="009F7D55"/>
    <w:rsid w:val="00A01729"/>
    <w:rsid w:val="00A0408A"/>
    <w:rsid w:val="00A15E13"/>
    <w:rsid w:val="00A2516D"/>
    <w:rsid w:val="00A270CA"/>
    <w:rsid w:val="00A414E0"/>
    <w:rsid w:val="00A43E26"/>
    <w:rsid w:val="00A542AA"/>
    <w:rsid w:val="00A8695E"/>
    <w:rsid w:val="00A972BD"/>
    <w:rsid w:val="00AA06D0"/>
    <w:rsid w:val="00AB36C1"/>
    <w:rsid w:val="00AC5467"/>
    <w:rsid w:val="00AF51AC"/>
    <w:rsid w:val="00B12B48"/>
    <w:rsid w:val="00B20484"/>
    <w:rsid w:val="00B23366"/>
    <w:rsid w:val="00B236D4"/>
    <w:rsid w:val="00B31C57"/>
    <w:rsid w:val="00B35761"/>
    <w:rsid w:val="00B41623"/>
    <w:rsid w:val="00B579B6"/>
    <w:rsid w:val="00B653B2"/>
    <w:rsid w:val="00B677AE"/>
    <w:rsid w:val="00B777B3"/>
    <w:rsid w:val="00B80818"/>
    <w:rsid w:val="00B9340C"/>
    <w:rsid w:val="00B97B14"/>
    <w:rsid w:val="00BB4F22"/>
    <w:rsid w:val="00BD2DDF"/>
    <w:rsid w:val="00BD2E4E"/>
    <w:rsid w:val="00BE08D4"/>
    <w:rsid w:val="00BF003E"/>
    <w:rsid w:val="00C010B4"/>
    <w:rsid w:val="00C01465"/>
    <w:rsid w:val="00C04A44"/>
    <w:rsid w:val="00C06A05"/>
    <w:rsid w:val="00C1739D"/>
    <w:rsid w:val="00C343F2"/>
    <w:rsid w:val="00C36D2A"/>
    <w:rsid w:val="00C521AE"/>
    <w:rsid w:val="00C56A17"/>
    <w:rsid w:val="00C7276E"/>
    <w:rsid w:val="00C847DD"/>
    <w:rsid w:val="00C860FE"/>
    <w:rsid w:val="00C968F9"/>
    <w:rsid w:val="00CA01B8"/>
    <w:rsid w:val="00CA68CF"/>
    <w:rsid w:val="00CB3223"/>
    <w:rsid w:val="00CC1FAE"/>
    <w:rsid w:val="00CD1B2D"/>
    <w:rsid w:val="00CD6801"/>
    <w:rsid w:val="00CE2065"/>
    <w:rsid w:val="00CE68EA"/>
    <w:rsid w:val="00D203D7"/>
    <w:rsid w:val="00D24044"/>
    <w:rsid w:val="00D3120D"/>
    <w:rsid w:val="00D32E9C"/>
    <w:rsid w:val="00D47768"/>
    <w:rsid w:val="00D52119"/>
    <w:rsid w:val="00D53747"/>
    <w:rsid w:val="00D6136A"/>
    <w:rsid w:val="00D74445"/>
    <w:rsid w:val="00D748D1"/>
    <w:rsid w:val="00DA75C9"/>
    <w:rsid w:val="00DC2B68"/>
    <w:rsid w:val="00DC5C94"/>
    <w:rsid w:val="00DC6E25"/>
    <w:rsid w:val="00DD3908"/>
    <w:rsid w:val="00DE6830"/>
    <w:rsid w:val="00DE6FD5"/>
    <w:rsid w:val="00DF18E1"/>
    <w:rsid w:val="00DF433C"/>
    <w:rsid w:val="00E16B8D"/>
    <w:rsid w:val="00E24D29"/>
    <w:rsid w:val="00E33B86"/>
    <w:rsid w:val="00E34B7F"/>
    <w:rsid w:val="00E43FD9"/>
    <w:rsid w:val="00E472AD"/>
    <w:rsid w:val="00E5725D"/>
    <w:rsid w:val="00E57D0C"/>
    <w:rsid w:val="00E6019F"/>
    <w:rsid w:val="00E70D40"/>
    <w:rsid w:val="00E70ED5"/>
    <w:rsid w:val="00E7144D"/>
    <w:rsid w:val="00E74036"/>
    <w:rsid w:val="00E75F71"/>
    <w:rsid w:val="00E85500"/>
    <w:rsid w:val="00EA7856"/>
    <w:rsid w:val="00EC1533"/>
    <w:rsid w:val="00EF3FA8"/>
    <w:rsid w:val="00EF5101"/>
    <w:rsid w:val="00F3189D"/>
    <w:rsid w:val="00F35EC3"/>
    <w:rsid w:val="00F364AF"/>
    <w:rsid w:val="00F43350"/>
    <w:rsid w:val="00F46733"/>
    <w:rsid w:val="00F52264"/>
    <w:rsid w:val="00F57AE3"/>
    <w:rsid w:val="00F60187"/>
    <w:rsid w:val="00F611A7"/>
    <w:rsid w:val="00F67369"/>
    <w:rsid w:val="00F67AF5"/>
    <w:rsid w:val="00F82D5B"/>
    <w:rsid w:val="00F86DC6"/>
    <w:rsid w:val="00FB23B5"/>
    <w:rsid w:val="00FC6E49"/>
    <w:rsid w:val="00FC6E69"/>
    <w:rsid w:val="00FC7B6F"/>
    <w:rsid w:val="00F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AE86"/>
  <w15:docId w15:val="{46453A8F-8868-431A-ACA2-BF26EA05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E78B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3120D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490E09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6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5601"/>
    <w:rPr>
      <w:rFonts w:ascii="Tahoma" w:eastAsia="Times New Roman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E5D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E5D1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E5D1F"/>
    <w:rPr>
      <w:rFonts w:ascii="Calibri" w:eastAsia="Times New Roman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E5D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E5D1F"/>
    <w:rPr>
      <w:rFonts w:ascii="Calibri" w:eastAsia="Times New Roman" w:hAnsi="Calibri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116C5F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1E0DA2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1E0DA2"/>
  </w:style>
  <w:style w:type="paragraph" w:styleId="Kopfzeile">
    <w:name w:val="header"/>
    <w:basedOn w:val="Standard"/>
    <w:link w:val="KopfzeileZchn"/>
    <w:uiPriority w:val="99"/>
    <w:unhideWhenUsed/>
    <w:rsid w:val="00890B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0BB9"/>
    <w:rPr>
      <w:rFonts w:ascii="Calibri" w:eastAsia="Times New Roman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890B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0BB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stsuite.gdi-de.org/gd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eoportal-th.de/de-de/INSPIR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andesrecht.thueringen.de/jportal/?quelle=jlink&amp;query=GeoDatInfG+TH&amp;psml=bsthueprod.psml&amp;max=true&amp;aiz=tru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F4311-01F0-473A-9F47-6545A69A0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2485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TLVermGeo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TLVermGeo Ferrell, Alexandra</dc:creator>
  <cp:lastModifiedBy>TMIL Hellmund, Andrè</cp:lastModifiedBy>
  <cp:revision>2</cp:revision>
  <cp:lastPrinted>2019-01-21T14:45:00Z</cp:lastPrinted>
  <dcterms:created xsi:type="dcterms:W3CDTF">2021-03-01T12:55:00Z</dcterms:created>
  <dcterms:modified xsi:type="dcterms:W3CDTF">2021-03-01T12:55:00Z</dcterms:modified>
</cp:coreProperties>
</file>